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B2" w:rsidRDefault="003D1AB2">
      <w:pPr>
        <w:pStyle w:val="Standard"/>
      </w:pPr>
    </w:p>
    <w:tbl>
      <w:tblPr>
        <w:tblW w:w="91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7356"/>
      </w:tblGrid>
      <w:tr w:rsidR="003D1AB2">
        <w:trPr>
          <w:jc w:val="center"/>
        </w:trPr>
        <w:tc>
          <w:tcPr>
            <w:tcW w:w="1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3D1AB2" w:rsidRDefault="00C67076">
            <w:pPr>
              <w:pStyle w:val="Standard"/>
              <w:jc w:val="center"/>
            </w:pPr>
            <w:r>
              <w:rPr>
                <w:noProof/>
                <w:lang w:eastAsia="ro-RO" w:bidi="ar-SA"/>
              </w:rPr>
              <w:drawing>
                <wp:inline distT="0" distB="0" distL="0" distR="0">
                  <wp:extent cx="1028879" cy="1009799"/>
                  <wp:effectExtent l="0" t="0" r="0" b="0"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79" cy="100979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3D1AB2" w:rsidRDefault="003376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MINISTERUL EDUCAŢIEI</w:t>
            </w:r>
          </w:p>
          <w:p w:rsidR="003D1AB2" w:rsidRDefault="00C67076">
            <w:pPr>
              <w:pStyle w:val="Heading1"/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COLEGIUL NATIONAL „PETRU RARES”</w:t>
            </w:r>
          </w:p>
          <w:p w:rsidR="003D1AB2" w:rsidRDefault="00C67076">
            <w:pPr>
              <w:pStyle w:val="Heading2"/>
            </w:pPr>
            <w:r>
              <w:t>S U C E A V A</w:t>
            </w:r>
          </w:p>
          <w:p w:rsidR="003D1AB2" w:rsidRDefault="00C67076">
            <w:pPr>
              <w:pStyle w:val="Standard"/>
            </w:pPr>
            <w:r>
              <w:t>str.  Mihai  Viteazu nr. 24   720059    e-mail:  cnpetruraressv@gmail.com</w:t>
            </w:r>
          </w:p>
          <w:p w:rsidR="003D1AB2" w:rsidRDefault="00C67076">
            <w:pPr>
              <w:pStyle w:val="Standard"/>
            </w:pPr>
            <w:bookmarkStart w:id="0" w:name="__DdeLink__17_2223527517"/>
            <w:bookmarkEnd w:id="0"/>
            <w:r>
              <w:t>tel.:   0230-520822     fax:   0330-401178        web:     cnprsv.ro</w:t>
            </w:r>
          </w:p>
        </w:tc>
      </w:tr>
    </w:tbl>
    <w:p w:rsidR="003D1AB2" w:rsidRDefault="003D1AB2">
      <w:pPr>
        <w:pStyle w:val="Standard"/>
      </w:pPr>
    </w:p>
    <w:p w:rsidR="003D1AB2" w:rsidRDefault="00C67076">
      <w:pPr>
        <w:pStyle w:val="Standard"/>
        <w:rPr>
          <w:b/>
          <w:bCs/>
        </w:rPr>
      </w:pPr>
      <w:r>
        <w:rPr>
          <w:b/>
          <w:bCs/>
        </w:rPr>
        <w:t>REG</w:t>
      </w:r>
      <w:r w:rsidR="004C0D3A">
        <w:rPr>
          <w:b/>
          <w:bCs/>
        </w:rPr>
        <w:t>ULAMENT INTERN PENTRU INTERNAT Ș</w:t>
      </w:r>
      <w:r>
        <w:rPr>
          <w:b/>
          <w:bCs/>
        </w:rPr>
        <w:t xml:space="preserve">I </w:t>
      </w:r>
      <w:r w:rsidR="004C0D3A">
        <w:rPr>
          <w:b/>
          <w:bCs/>
        </w:rPr>
        <w:t>CANTINĂ</w:t>
      </w:r>
    </w:p>
    <w:p w:rsidR="00045FF8" w:rsidRDefault="00045FF8">
      <w:pPr>
        <w:pStyle w:val="Standard"/>
        <w:rPr>
          <w:b/>
          <w:bCs/>
        </w:rPr>
      </w:pPr>
    </w:p>
    <w:p w:rsidR="003D1AB2" w:rsidRDefault="001D6C60" w:rsidP="003D7D36">
      <w:pPr>
        <w:pStyle w:val="Standard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 Î</w:t>
      </w:r>
      <w:r w:rsidR="00C67076">
        <w:rPr>
          <w:b/>
          <w:bCs/>
        </w:rPr>
        <w:t>NDATORIRILE ELEVILOR INTERNI</w:t>
      </w:r>
    </w:p>
    <w:p w:rsidR="003D1AB2" w:rsidRDefault="00C67076" w:rsidP="004A06D7">
      <w:pPr>
        <w:pStyle w:val="Standard"/>
        <w:jc w:val="both"/>
      </w:pPr>
      <w:r w:rsidRPr="001E3055">
        <w:rPr>
          <w:b/>
        </w:rPr>
        <w:t>Art.1</w:t>
      </w:r>
      <w:r w:rsidR="001E3055">
        <w:rPr>
          <w:b/>
        </w:rPr>
        <w:t xml:space="preserve"> </w:t>
      </w:r>
      <w:r w:rsidR="001D6C60">
        <w:t xml:space="preserve"> Prezentul regulament se aplică</w:t>
      </w:r>
      <w:r>
        <w:t xml:space="preserve"> în internatul și cantina</w:t>
      </w:r>
      <w:r w:rsidR="001E3055">
        <w:t xml:space="preserve"> Colegiului Național Petru Rareș</w:t>
      </w:r>
      <w:r>
        <w:t xml:space="preserve"> Suceava. Activitatea în internat și canti</w:t>
      </w:r>
      <w:r w:rsidR="001D6C60">
        <w:t>nă</w:t>
      </w:r>
      <w:r w:rsidR="004A06D7">
        <w:t xml:space="preserve"> va fi coordonata de pedagogi</w:t>
      </w:r>
      <w:r>
        <w:t>, supraveghetor</w:t>
      </w:r>
      <w:r w:rsidR="004A06D7">
        <w:t>ul</w:t>
      </w:r>
      <w:r>
        <w:t xml:space="preserve"> de noapte și administrator</w:t>
      </w:r>
      <w:r w:rsidR="004A06D7">
        <w:t>,</w:t>
      </w:r>
      <w:r>
        <w:t xml:space="preserve"> ajutați de un comit</w:t>
      </w:r>
      <w:r w:rsidR="004A06D7">
        <w:t>et de internat format din 9 membri</w:t>
      </w:r>
      <w:r w:rsidR="00045FF8">
        <w:t xml:space="preserve"> aleși</w:t>
      </w:r>
      <w:r>
        <w:t xml:space="preserve"> în mod democrati</w:t>
      </w:r>
      <w:r w:rsidR="003D7D36">
        <w:t>c de elevii din internat.</w:t>
      </w:r>
    </w:p>
    <w:p w:rsidR="003D7D36" w:rsidRPr="00045FF8" w:rsidRDefault="003D7D36" w:rsidP="004A06D7">
      <w:pPr>
        <w:pStyle w:val="Standard"/>
        <w:jc w:val="both"/>
        <w:rPr>
          <w:sz w:val="16"/>
        </w:rPr>
      </w:pPr>
    </w:p>
    <w:p w:rsidR="003D1AB2" w:rsidRPr="004D2C0C" w:rsidRDefault="00C67076">
      <w:pPr>
        <w:pStyle w:val="Standard"/>
        <w:rPr>
          <w:b/>
        </w:rPr>
      </w:pPr>
      <w:r w:rsidRPr="004D2C0C">
        <w:rPr>
          <w:b/>
        </w:rPr>
        <w:t>Art. 2</w:t>
      </w:r>
      <w:r w:rsidR="00992858" w:rsidRPr="004D2C0C">
        <w:rPr>
          <w:b/>
        </w:rPr>
        <w:t xml:space="preserve"> </w:t>
      </w:r>
      <w:r w:rsidR="00761129">
        <w:rPr>
          <w:b/>
        </w:rPr>
        <w:t xml:space="preserve"> </w:t>
      </w:r>
      <w:r w:rsidR="00992858" w:rsidRPr="004D2C0C">
        <w:rPr>
          <w:b/>
        </w:rPr>
        <w:t>Elevii interni au următoarele î</w:t>
      </w:r>
      <w:r w:rsidRPr="004D2C0C">
        <w:rPr>
          <w:b/>
        </w:rPr>
        <w:t>ndatoriri:</w:t>
      </w:r>
    </w:p>
    <w:p w:rsidR="009562A9" w:rsidRPr="00045FF8" w:rsidRDefault="009562A9">
      <w:pPr>
        <w:pStyle w:val="Standard"/>
        <w:rPr>
          <w:sz w:val="16"/>
        </w:rPr>
      </w:pPr>
    </w:p>
    <w:p w:rsidR="003D1AB2" w:rsidRDefault="003D7D36">
      <w:pPr>
        <w:pStyle w:val="Standard"/>
        <w:numPr>
          <w:ilvl w:val="0"/>
          <w:numId w:val="2"/>
        </w:numPr>
      </w:pPr>
      <w:r>
        <w:t>să</w:t>
      </w:r>
      <w:r w:rsidR="00C67076">
        <w:t xml:space="preserve"> respecte programul intern</w:t>
      </w:r>
      <w:r>
        <w:t>atului, accesul în internat fiind permis</w:t>
      </w:r>
      <w:r w:rsidR="00C67076">
        <w:t xml:space="preserve"> pana la ora 21</w:t>
      </w:r>
      <w:r>
        <w:t>:00</w:t>
      </w:r>
      <w:r w:rsidR="00C67076">
        <w:t xml:space="preserve">, stingerea </w:t>
      </w:r>
      <w:r>
        <w:t xml:space="preserve">fiind </w:t>
      </w:r>
      <w:r w:rsidR="00C67076">
        <w:t>la ora 23</w:t>
      </w:r>
      <w:r>
        <w:t>:00</w:t>
      </w:r>
      <w:r w:rsidR="0061590B">
        <w:t>;</w:t>
      </w:r>
    </w:p>
    <w:p w:rsidR="003D1AB2" w:rsidRDefault="003D7D36">
      <w:pPr>
        <w:pStyle w:val="Standard"/>
        <w:numPr>
          <w:ilvl w:val="0"/>
          <w:numId w:val="2"/>
        </w:numPr>
      </w:pPr>
      <w:r>
        <w:t>să</w:t>
      </w:r>
      <w:r w:rsidR="0061590B">
        <w:t xml:space="preserve"> aibă o ținută</w:t>
      </w:r>
      <w:r w:rsidR="00C67076">
        <w:t xml:space="preserve"> și comportament</w:t>
      </w:r>
      <w:r>
        <w:t xml:space="preserve"> </w:t>
      </w:r>
      <w:r w:rsidR="00992858">
        <w:t>corespunză</w:t>
      </w:r>
      <w:r w:rsidR="00C67076">
        <w:t>to</w:t>
      </w:r>
      <w:r w:rsidR="0061590B">
        <w:t>a</w:t>
      </w:r>
      <w:r w:rsidR="00C67076">
        <w:t>r</w:t>
      </w:r>
      <w:r w:rsidR="0061590B">
        <w:t>e</w:t>
      </w:r>
      <w:r>
        <w:t xml:space="preserve"> </w:t>
      </w:r>
      <w:r w:rsidR="00520E1C">
        <w:t>ș</w:t>
      </w:r>
      <w:r w:rsidR="00C67076">
        <w:t>i să-ș</w:t>
      </w:r>
      <w:r w:rsidR="00520E1C">
        <w:t>i efectueze toaleta de dimineață</w:t>
      </w:r>
      <w:r w:rsidR="0061590B">
        <w:t>;</w:t>
      </w:r>
    </w:p>
    <w:p w:rsidR="003D1AB2" w:rsidRDefault="003D7D36">
      <w:pPr>
        <w:pStyle w:val="Standard"/>
        <w:numPr>
          <w:ilvl w:val="0"/>
          <w:numId w:val="2"/>
        </w:numPr>
      </w:pPr>
      <w:r>
        <w:t>să</w:t>
      </w:r>
      <w:r w:rsidR="00C67076">
        <w:t xml:space="preserve"> folosească în mod corespunzător toate bunurile din inventar</w:t>
      </w:r>
      <w:r w:rsidR="0061590B">
        <w:t>;</w:t>
      </w:r>
    </w:p>
    <w:p w:rsidR="003D1AB2" w:rsidRDefault="003D7D36">
      <w:pPr>
        <w:pStyle w:val="Standard"/>
        <w:numPr>
          <w:ilvl w:val="0"/>
          <w:numId w:val="2"/>
        </w:numPr>
      </w:pPr>
      <w:r>
        <w:t>să</w:t>
      </w:r>
      <w:r w:rsidR="0061590B">
        <w:t xml:space="preserve"> efectueze programul gospodă</w:t>
      </w:r>
      <w:r w:rsidR="00C67076">
        <w:t>resc zilnic</w:t>
      </w:r>
      <w:r w:rsidR="00461B96">
        <w:t>, iar curățenia generala în zilele de marți și</w:t>
      </w:r>
      <w:r w:rsidR="00C67076">
        <w:t xml:space="preserve"> de joi a</w:t>
      </w:r>
      <w:r w:rsidR="00461B96">
        <w:t>le</w:t>
      </w:r>
      <w:r w:rsidR="00C67076">
        <w:t xml:space="preserve"> săptămânii</w:t>
      </w:r>
      <w:r w:rsidR="00461B96">
        <w:t>;</w:t>
      </w:r>
    </w:p>
    <w:p w:rsidR="003D1AB2" w:rsidRDefault="003D7D36">
      <w:pPr>
        <w:pStyle w:val="Standard"/>
        <w:numPr>
          <w:ilvl w:val="0"/>
          <w:numId w:val="2"/>
        </w:numPr>
      </w:pPr>
      <w:r>
        <w:t>să</w:t>
      </w:r>
      <w:r w:rsidR="00C67076">
        <w:t xml:space="preserve"> respecte regulile igienico-</w:t>
      </w:r>
      <w:r>
        <w:t>sa</w:t>
      </w:r>
      <w:r w:rsidR="00C67076">
        <w:t>nitare</w:t>
      </w:r>
      <w:r w:rsidR="0061590B">
        <w:t>;</w:t>
      </w:r>
    </w:p>
    <w:p w:rsidR="003D1AB2" w:rsidRDefault="003D7D36">
      <w:pPr>
        <w:pStyle w:val="Standard"/>
        <w:numPr>
          <w:ilvl w:val="0"/>
          <w:numId w:val="2"/>
        </w:numPr>
      </w:pPr>
      <w:r>
        <w:t>să</w:t>
      </w:r>
      <w:r w:rsidR="00992858">
        <w:t xml:space="preserve"> pă</w:t>
      </w:r>
      <w:r w:rsidR="00C67076">
        <w:t>streze liniștea, ordinea și curățenia în cam</w:t>
      </w:r>
      <w:r w:rsidR="00992858">
        <w:t>eră și</w:t>
      </w:r>
      <w:r w:rsidR="00C67076">
        <w:t xml:space="preserve"> în spatiile comune din jurul internatului</w:t>
      </w:r>
      <w:r w:rsidR="00992858">
        <w:t>;</w:t>
      </w:r>
    </w:p>
    <w:p w:rsidR="003D1AB2" w:rsidRDefault="003D7D36">
      <w:pPr>
        <w:pStyle w:val="Standard"/>
        <w:numPr>
          <w:ilvl w:val="0"/>
          <w:numId w:val="2"/>
        </w:numPr>
      </w:pPr>
      <w:r>
        <w:t>să</w:t>
      </w:r>
      <w:r w:rsidR="00C67076">
        <w:t xml:space="preserve"> achite lunar tariful de cazare și regia de internat</w:t>
      </w:r>
      <w:r w:rsidR="00992858">
        <w:t>;</w:t>
      </w:r>
      <w:r w:rsidR="00C67076">
        <w:t xml:space="preserve"> </w:t>
      </w:r>
    </w:p>
    <w:p w:rsidR="003D1AB2" w:rsidRDefault="003D7D36">
      <w:pPr>
        <w:pStyle w:val="Standard"/>
        <w:numPr>
          <w:ilvl w:val="0"/>
          <w:numId w:val="2"/>
        </w:numPr>
      </w:pPr>
      <w:r>
        <w:t>să</w:t>
      </w:r>
      <w:r w:rsidR="00C67076">
        <w:t xml:space="preserve"> solicite bilet d</w:t>
      </w:r>
      <w:r w:rsidR="00992858">
        <w:t>e voie de la pedagogul de servi</w:t>
      </w:r>
      <w:r w:rsidR="00C67076">
        <w:t>ciu în legătura cu orice plecare din internat</w:t>
      </w:r>
      <w:r w:rsidR="00AE64FA">
        <w:t>;</w:t>
      </w:r>
    </w:p>
    <w:p w:rsidR="003D1AB2" w:rsidRDefault="003D7D36">
      <w:pPr>
        <w:pStyle w:val="Standard"/>
        <w:numPr>
          <w:ilvl w:val="0"/>
          <w:numId w:val="2"/>
        </w:numPr>
      </w:pPr>
      <w:r>
        <w:t>să</w:t>
      </w:r>
      <w:r w:rsidR="00C67076">
        <w:t xml:space="preserve"> aibă o atitudine cuviincioa</w:t>
      </w:r>
      <w:r>
        <w:t>să</w:t>
      </w:r>
      <w:r w:rsidR="00C67076">
        <w:t xml:space="preserve"> f</w:t>
      </w:r>
      <w:r w:rsidR="00992858">
        <w:t>ață</w:t>
      </w:r>
      <w:r w:rsidR="00C67076">
        <w:t xml:space="preserve"> de colegi și personalul angajat al școlii</w:t>
      </w:r>
      <w:r w:rsidR="004D2C0C">
        <w:t>;</w:t>
      </w:r>
    </w:p>
    <w:p w:rsidR="003D1AB2" w:rsidRPr="00AE64FA" w:rsidRDefault="00520E1C" w:rsidP="00AE64FA">
      <w:pPr>
        <w:pStyle w:val="Standard"/>
        <w:numPr>
          <w:ilvl w:val="0"/>
          <w:numId w:val="2"/>
        </w:numPr>
        <w:jc w:val="both"/>
        <w:rPr>
          <w:spacing w:val="-8"/>
        </w:rPr>
      </w:pPr>
      <w:r>
        <w:rPr>
          <w:spacing w:val="-8"/>
        </w:rPr>
        <w:t>la plecarea în vacanță</w:t>
      </w:r>
      <w:r w:rsidR="00C67076" w:rsidRPr="00AE64FA">
        <w:rPr>
          <w:spacing w:val="-8"/>
        </w:rPr>
        <w:t xml:space="preserve"> </w:t>
      </w:r>
      <w:r w:rsidR="003D7D36" w:rsidRPr="00AE64FA">
        <w:rPr>
          <w:spacing w:val="-8"/>
        </w:rPr>
        <w:t>să</w:t>
      </w:r>
      <w:r>
        <w:rPr>
          <w:spacing w:val="-8"/>
        </w:rPr>
        <w:t xml:space="preserve"> facă curățenie generală in cameră</w:t>
      </w:r>
      <w:r w:rsidR="00C67076" w:rsidRPr="00AE64FA">
        <w:rPr>
          <w:spacing w:val="-8"/>
        </w:rPr>
        <w:t xml:space="preserve"> și </w:t>
      </w:r>
      <w:r w:rsidR="003D7D36" w:rsidRPr="00AE64FA">
        <w:rPr>
          <w:spacing w:val="-8"/>
        </w:rPr>
        <w:t>să</w:t>
      </w:r>
      <w:r w:rsidR="00AE64FA" w:rsidRPr="00AE64FA">
        <w:rPr>
          <w:spacing w:val="-8"/>
        </w:rPr>
        <w:t xml:space="preserve"> restituie în stare </w:t>
      </w:r>
      <w:r w:rsidR="00992858" w:rsidRPr="00AE64FA">
        <w:rPr>
          <w:spacing w:val="-8"/>
        </w:rPr>
        <w:t>corespunză</w:t>
      </w:r>
      <w:r w:rsidR="00C67076" w:rsidRPr="00AE64FA">
        <w:rPr>
          <w:spacing w:val="-8"/>
        </w:rPr>
        <w:t>toare bunurile primite</w:t>
      </w:r>
      <w:r w:rsidR="004D2C0C">
        <w:rPr>
          <w:spacing w:val="-8"/>
        </w:rPr>
        <w:t>;</w:t>
      </w:r>
    </w:p>
    <w:p w:rsidR="009562A9" w:rsidRDefault="009562A9" w:rsidP="00CA5F72">
      <w:pPr>
        <w:pStyle w:val="Standard"/>
        <w:ind w:left="720"/>
      </w:pPr>
    </w:p>
    <w:p w:rsidR="003D1AB2" w:rsidRPr="004D2C0C" w:rsidRDefault="00C67076">
      <w:pPr>
        <w:pStyle w:val="Standard"/>
        <w:rPr>
          <w:b/>
        </w:rPr>
      </w:pPr>
      <w:r w:rsidRPr="004D2C0C">
        <w:rPr>
          <w:b/>
        </w:rPr>
        <w:t>Art.</w:t>
      </w:r>
      <w:r w:rsidR="009562A9" w:rsidRPr="004D2C0C">
        <w:rPr>
          <w:b/>
        </w:rPr>
        <w:t xml:space="preserve"> </w:t>
      </w:r>
      <w:r w:rsidRPr="004D2C0C">
        <w:rPr>
          <w:b/>
        </w:rPr>
        <w:t xml:space="preserve">3 </w:t>
      </w:r>
      <w:r w:rsidR="00761129">
        <w:rPr>
          <w:b/>
        </w:rPr>
        <w:t xml:space="preserve"> </w:t>
      </w:r>
      <w:r w:rsidRPr="004D2C0C">
        <w:rPr>
          <w:b/>
        </w:rPr>
        <w:t>Elevilor interni le sunt interzise:</w:t>
      </w:r>
    </w:p>
    <w:p w:rsidR="009562A9" w:rsidRPr="00045FF8" w:rsidRDefault="009562A9">
      <w:pPr>
        <w:pStyle w:val="Standard"/>
        <w:rPr>
          <w:sz w:val="16"/>
        </w:rPr>
      </w:pPr>
    </w:p>
    <w:p w:rsidR="00045FF8" w:rsidRPr="00045FF8" w:rsidRDefault="00C67076" w:rsidP="007232B7">
      <w:pPr>
        <w:pStyle w:val="Standard"/>
        <w:numPr>
          <w:ilvl w:val="0"/>
          <w:numId w:val="3"/>
        </w:numPr>
        <w:rPr>
          <w:b/>
        </w:rPr>
      </w:pPr>
      <w:r w:rsidRPr="00520E1C">
        <w:t xml:space="preserve">introducerea </w:t>
      </w:r>
      <w:r w:rsidR="00045FF8" w:rsidRPr="00520E1C">
        <w:t>persoanelor străine în internat; este interzisă intrarea părinților în incinta internatului</w:t>
      </w:r>
      <w:r w:rsidR="004D2C0C" w:rsidRPr="00520E1C">
        <w:t>, aceștia luând legătura cu pedagogul de serviciu</w:t>
      </w:r>
      <w:r w:rsidR="00CA5F72">
        <w:rPr>
          <w:b/>
        </w:rPr>
        <w:t>;</w:t>
      </w:r>
    </w:p>
    <w:p w:rsidR="003D1AB2" w:rsidRDefault="00C67076" w:rsidP="007232B7">
      <w:pPr>
        <w:pStyle w:val="Standard"/>
        <w:numPr>
          <w:ilvl w:val="0"/>
          <w:numId w:val="3"/>
        </w:numPr>
      </w:pPr>
      <w:r>
        <w:t xml:space="preserve">introducerea </w:t>
      </w:r>
      <w:r w:rsidR="00520E1C">
        <w:t>sa</w:t>
      </w:r>
      <w:r>
        <w:t>u consumarea în internat a b</w:t>
      </w:r>
      <w:r w:rsidR="00992858">
        <w:t>ă</w:t>
      </w:r>
      <w:r w:rsidR="00CA5F72">
        <w:t>uturilor alcoolice ș</w:t>
      </w:r>
      <w:r w:rsidR="004D2C0C">
        <w:t>i a</w:t>
      </w:r>
      <w:r w:rsidR="00520E1C">
        <w:t xml:space="preserve"> drogurilor;</w:t>
      </w:r>
    </w:p>
    <w:p w:rsidR="004D2C0C" w:rsidRDefault="004D2C0C" w:rsidP="007232B7">
      <w:pPr>
        <w:pStyle w:val="Standard"/>
        <w:numPr>
          <w:ilvl w:val="0"/>
          <w:numId w:val="3"/>
        </w:numPr>
      </w:pPr>
      <w:r>
        <w:t>fumatul</w:t>
      </w:r>
      <w:r w:rsidR="00520E1C">
        <w:t xml:space="preserve"> și</w:t>
      </w:r>
      <w:r w:rsidR="00CA5F72">
        <w:t xml:space="preserve"> practicarea jocurilor de noroc;</w:t>
      </w:r>
    </w:p>
    <w:p w:rsidR="003D1AB2" w:rsidRDefault="00992858">
      <w:pPr>
        <w:pStyle w:val="Standard"/>
        <w:numPr>
          <w:ilvl w:val="0"/>
          <w:numId w:val="3"/>
        </w:numPr>
      </w:pPr>
      <w:r>
        <w:t>folosirea reș</w:t>
      </w:r>
      <w:r w:rsidR="00C67076">
        <w:t xml:space="preserve">ourilor </w:t>
      </w:r>
      <w:r w:rsidR="00520E1C">
        <w:t>sa</w:t>
      </w:r>
      <w:r w:rsidR="00C67076">
        <w:t>u a altor aparate electrice cu excepția celor p</w:t>
      </w:r>
      <w:r>
        <w:t>use la dispoziție de administraț</w:t>
      </w:r>
      <w:r w:rsidR="00C67076">
        <w:t>ie în locuri special amenajate</w:t>
      </w:r>
      <w:r w:rsidR="00B836FF">
        <w:t>;</w:t>
      </w:r>
    </w:p>
    <w:p w:rsidR="003D1AB2" w:rsidRDefault="004D2C0C">
      <w:pPr>
        <w:pStyle w:val="Standard"/>
        <w:numPr>
          <w:ilvl w:val="0"/>
          <w:numId w:val="3"/>
        </w:numPr>
      </w:pPr>
      <w:r>
        <w:t>pregă</w:t>
      </w:r>
      <w:r w:rsidR="00C67076">
        <w:t>t</w:t>
      </w:r>
      <w:r>
        <w:t>irea preparatelor culinare și pă</w:t>
      </w:r>
      <w:r w:rsidR="00C67076">
        <w:t xml:space="preserve">strarea lor în camera </w:t>
      </w:r>
      <w:r w:rsidR="00520E1C">
        <w:t>sa</w:t>
      </w:r>
      <w:r w:rsidR="00C67076">
        <w:t>u</w:t>
      </w:r>
      <w:r>
        <w:t xml:space="preserve"> pe fereastra cu excepția zilel</w:t>
      </w:r>
      <w:r w:rsidR="00B836FF">
        <w:t>or de sâmbătă și duminică;</w:t>
      </w:r>
    </w:p>
    <w:p w:rsidR="003D1AB2" w:rsidRDefault="00C67076">
      <w:pPr>
        <w:pStyle w:val="Standard"/>
        <w:numPr>
          <w:ilvl w:val="0"/>
          <w:numId w:val="3"/>
        </w:numPr>
      </w:pPr>
      <w:r>
        <w:t>lipirea pe pereții camerelor, pe uș</w:t>
      </w:r>
      <w:r w:rsidR="00B836FF">
        <w:t>i, pe ferestre și dulapuri a</w:t>
      </w:r>
      <w:r>
        <w:t xml:space="preserve"> fotografii</w:t>
      </w:r>
      <w:r w:rsidR="00B836FF">
        <w:t>lor</w:t>
      </w:r>
      <w:r>
        <w:t xml:space="preserve"> cu scene obscene</w:t>
      </w:r>
      <w:r w:rsidR="00B836FF">
        <w:t>;</w:t>
      </w:r>
    </w:p>
    <w:p w:rsidR="003D1AB2" w:rsidRDefault="004D2C0C">
      <w:pPr>
        <w:pStyle w:val="Standard"/>
        <w:numPr>
          <w:ilvl w:val="0"/>
          <w:numId w:val="3"/>
        </w:numPr>
      </w:pPr>
      <w:r>
        <w:t>schimbarea destinaț</w:t>
      </w:r>
      <w:r w:rsidR="00C67076">
        <w:t>iei bunurilor puse la dispoziție</w:t>
      </w:r>
      <w:r w:rsidR="00B836FF">
        <w:t>;</w:t>
      </w:r>
    </w:p>
    <w:p w:rsidR="003D1AB2" w:rsidRDefault="00C67076">
      <w:pPr>
        <w:pStyle w:val="Standard"/>
        <w:numPr>
          <w:ilvl w:val="0"/>
          <w:numId w:val="3"/>
        </w:numPr>
      </w:pPr>
      <w:r>
        <w:t xml:space="preserve">aruncarea în jurul internatului </w:t>
      </w:r>
      <w:r w:rsidR="00B836FF">
        <w:t>sa</w:t>
      </w:r>
      <w:r w:rsidR="004D2C0C">
        <w:t>u în spatii</w:t>
      </w:r>
      <w:r w:rsidR="00B836FF">
        <w:t>le</w:t>
      </w:r>
      <w:r w:rsidR="004D2C0C">
        <w:t xml:space="preserve"> de folosință</w:t>
      </w:r>
      <w:r w:rsidR="00B836FF">
        <w:t xml:space="preserve"> comună</w:t>
      </w:r>
      <w:r>
        <w:t xml:space="preserve"> a ambalajelor și resturilor menajere</w:t>
      </w:r>
      <w:r w:rsidR="00B836FF">
        <w:t>;</w:t>
      </w:r>
    </w:p>
    <w:p w:rsidR="003D1AB2" w:rsidRDefault="00C67076">
      <w:pPr>
        <w:pStyle w:val="Standard"/>
        <w:numPr>
          <w:ilvl w:val="0"/>
          <w:numId w:val="3"/>
        </w:numPr>
      </w:pPr>
      <w:r>
        <w:t xml:space="preserve">băieții/fetele </w:t>
      </w:r>
      <w:r w:rsidR="003D7D36">
        <w:t>să</w:t>
      </w:r>
      <w:r w:rsidR="004D2C0C">
        <w:t xml:space="preserve"> </w:t>
      </w:r>
      <w:r w:rsidR="00B836FF">
        <w:t xml:space="preserve">nu </w:t>
      </w:r>
      <w:r w:rsidR="004D2C0C">
        <w:t>intre pe palierul fete</w:t>
      </w:r>
      <w:r w:rsidR="001E3055">
        <w:t>lor</w:t>
      </w:r>
      <w:r w:rsidR="004D2C0C">
        <w:t>/b</w:t>
      </w:r>
      <w:r w:rsidR="001E3055">
        <w:t>ă</w:t>
      </w:r>
      <w:r w:rsidR="004D2C0C">
        <w:t>ieț</w:t>
      </w:r>
      <w:r>
        <w:t>i</w:t>
      </w:r>
      <w:r w:rsidR="001E3055">
        <w:t>lor;</w:t>
      </w:r>
    </w:p>
    <w:p w:rsidR="004D2C0C" w:rsidRPr="001E3055" w:rsidRDefault="004D2C0C" w:rsidP="004D2C0C">
      <w:pPr>
        <w:pStyle w:val="Standard"/>
        <w:rPr>
          <w:sz w:val="16"/>
        </w:rPr>
      </w:pPr>
    </w:p>
    <w:p w:rsidR="003D1AB2" w:rsidRDefault="00C67076" w:rsidP="00520E1C">
      <w:pPr>
        <w:pStyle w:val="Standard"/>
        <w:jc w:val="both"/>
      </w:pPr>
      <w:r w:rsidRPr="00761129">
        <w:rPr>
          <w:b/>
        </w:rPr>
        <w:t>Art.</w:t>
      </w:r>
      <w:r w:rsidR="00761129">
        <w:rPr>
          <w:b/>
        </w:rPr>
        <w:t xml:space="preserve"> </w:t>
      </w:r>
      <w:r w:rsidRPr="00761129">
        <w:rPr>
          <w:b/>
        </w:rPr>
        <w:t xml:space="preserve">4 </w:t>
      </w:r>
      <w:r w:rsidR="00761129">
        <w:rPr>
          <w:b/>
        </w:rPr>
        <w:t xml:space="preserve"> </w:t>
      </w:r>
      <w:r w:rsidRPr="00761129">
        <w:rPr>
          <w:b/>
        </w:rPr>
        <w:t xml:space="preserve">Elevii răspund material și disciplinar </w:t>
      </w:r>
      <w:r>
        <w:t>pentru lipsurile și deterior</w:t>
      </w:r>
      <w:r w:rsidR="001E3055">
        <w:t>ările produse bunurilor încredințate spre folosință personală</w:t>
      </w:r>
      <w:r>
        <w:t xml:space="preserve"> și colectiv</w:t>
      </w:r>
      <w:r w:rsidR="001E3055">
        <w:t>ă</w:t>
      </w:r>
      <w:r>
        <w:t xml:space="preserve"> din cam</w:t>
      </w:r>
      <w:r w:rsidR="001E3055">
        <w:t>erele și încăperile de folosință comună</w:t>
      </w:r>
      <w:r w:rsidR="008830E0">
        <w:t xml:space="preserve"> a internatului. </w:t>
      </w:r>
      <w:r>
        <w:t>Pagubele se stabilesc de către o comisie din care fac parte pedagogul</w:t>
      </w:r>
      <w:r w:rsidR="006B338D">
        <w:t xml:space="preserve"> școlar, administratorul și un mem</w:t>
      </w:r>
      <w:r>
        <w:t>bru din comitetul de internat.</w:t>
      </w:r>
      <w:r w:rsidR="006B338D">
        <w:t xml:space="preserve"> </w:t>
      </w:r>
      <w:r>
        <w:t>În cazul în care nu se poate identifica autorul faptei</w:t>
      </w:r>
      <w:r w:rsidR="006B338D">
        <w:t xml:space="preserve">, </w:t>
      </w:r>
      <w:r>
        <w:t xml:space="preserve">contravaloarea prejudiciului va fi suportata de către toți elevii din camera în care s-a produs prejudiciul </w:t>
      </w:r>
      <w:r w:rsidR="00520E1C">
        <w:t>sa</w:t>
      </w:r>
      <w:r>
        <w:t>u care folosesc încăp</w:t>
      </w:r>
      <w:r w:rsidR="008830E0">
        <w:t xml:space="preserve">erile de uz comun. </w:t>
      </w:r>
      <w:r w:rsidR="006B338D">
        <w:t>Termenul de înlă</w:t>
      </w:r>
      <w:r>
        <w:t>turare a prejudiciului este de 15 zile.</w:t>
      </w:r>
    </w:p>
    <w:p w:rsidR="003D1AB2" w:rsidRDefault="006B338D">
      <w:pPr>
        <w:pStyle w:val="Standard"/>
      </w:pPr>
      <w:r w:rsidRPr="0033768E">
        <w:rPr>
          <w:b/>
        </w:rPr>
        <w:t>Art.</w:t>
      </w:r>
      <w:r w:rsidR="0033768E">
        <w:rPr>
          <w:b/>
        </w:rPr>
        <w:t xml:space="preserve"> </w:t>
      </w:r>
      <w:r w:rsidRPr="0033768E">
        <w:rPr>
          <w:b/>
        </w:rPr>
        <w:t>5</w:t>
      </w:r>
      <w:r>
        <w:t xml:space="preserve"> </w:t>
      </w:r>
      <w:r w:rsidR="0033768E">
        <w:t xml:space="preserve"> </w:t>
      </w:r>
      <w:r>
        <w:t>La începutul  fiecărui an ș</w:t>
      </w:r>
      <w:r w:rsidR="00C67076">
        <w:t>colar elevii inte</w:t>
      </w:r>
      <w:r>
        <w:t>rni primesc în folosință</w:t>
      </w:r>
      <w:r w:rsidR="00C67076">
        <w:t xml:space="preserve"> camera cu întregul inventar.</w:t>
      </w:r>
    </w:p>
    <w:p w:rsidR="005747D5" w:rsidRDefault="005747D5">
      <w:pPr>
        <w:pStyle w:val="Standard"/>
        <w:rPr>
          <w:b/>
          <w:bCs/>
        </w:rPr>
      </w:pPr>
    </w:p>
    <w:p w:rsidR="005747D5" w:rsidRDefault="005747D5">
      <w:pPr>
        <w:pStyle w:val="Standard"/>
        <w:rPr>
          <w:b/>
          <w:bCs/>
        </w:rPr>
      </w:pPr>
    </w:p>
    <w:p w:rsidR="003D1AB2" w:rsidRDefault="00C67076">
      <w:pPr>
        <w:pStyle w:val="Standard"/>
        <w:rPr>
          <w:b/>
          <w:bCs/>
        </w:rPr>
      </w:pPr>
      <w:r>
        <w:rPr>
          <w:b/>
          <w:bCs/>
        </w:rPr>
        <w:t xml:space="preserve">B </w:t>
      </w:r>
      <w:r w:rsidR="003D7D36">
        <w:rPr>
          <w:b/>
          <w:bCs/>
        </w:rPr>
        <w:tab/>
      </w:r>
      <w:r w:rsidR="002E6142">
        <w:rPr>
          <w:b/>
          <w:bCs/>
        </w:rPr>
        <w:t>Î</w:t>
      </w:r>
      <w:r>
        <w:rPr>
          <w:b/>
          <w:bCs/>
        </w:rPr>
        <w:t>NDATORIRILE ELEVILOR CARE SERVESC MA</w:t>
      </w:r>
      <w:r w:rsidR="002E6142">
        <w:rPr>
          <w:b/>
          <w:bCs/>
        </w:rPr>
        <w:t>SA LA CANTINĂ</w:t>
      </w:r>
    </w:p>
    <w:p w:rsidR="002E6142" w:rsidRDefault="002E6142">
      <w:pPr>
        <w:pStyle w:val="Standard"/>
        <w:rPr>
          <w:b/>
          <w:bCs/>
        </w:rPr>
      </w:pPr>
    </w:p>
    <w:p w:rsidR="003D1AB2" w:rsidRDefault="00C67076">
      <w:pPr>
        <w:pStyle w:val="Standard"/>
        <w:rPr>
          <w:b/>
        </w:rPr>
      </w:pPr>
      <w:r w:rsidRPr="002E6142">
        <w:rPr>
          <w:b/>
        </w:rPr>
        <w:t>Art.</w:t>
      </w:r>
      <w:r w:rsidR="002E6142">
        <w:rPr>
          <w:b/>
        </w:rPr>
        <w:t xml:space="preserve"> </w:t>
      </w:r>
      <w:r w:rsidRPr="002E6142">
        <w:rPr>
          <w:b/>
        </w:rPr>
        <w:t xml:space="preserve">6 </w:t>
      </w:r>
      <w:r w:rsidR="002E6142">
        <w:rPr>
          <w:b/>
        </w:rPr>
        <w:t xml:space="preserve"> </w:t>
      </w:r>
      <w:r w:rsidR="002E6142" w:rsidRPr="002E6142">
        <w:rPr>
          <w:b/>
        </w:rPr>
        <w:t xml:space="preserve"> </w:t>
      </w:r>
      <w:r w:rsidRPr="002E6142">
        <w:rPr>
          <w:b/>
        </w:rPr>
        <w:t>Obliga</w:t>
      </w:r>
      <w:r w:rsidR="004343C1">
        <w:rPr>
          <w:b/>
        </w:rPr>
        <w:t>ț</w:t>
      </w:r>
      <w:r w:rsidRPr="002E6142">
        <w:rPr>
          <w:b/>
        </w:rPr>
        <w:t>iile elevului intern care ia ma</w:t>
      </w:r>
      <w:r w:rsidR="003D7D36" w:rsidRPr="002E6142">
        <w:rPr>
          <w:b/>
        </w:rPr>
        <w:t>să</w:t>
      </w:r>
      <w:r w:rsidR="004343C1">
        <w:rPr>
          <w:b/>
        </w:rPr>
        <w:t xml:space="preserve"> la cantină</w:t>
      </w:r>
      <w:r w:rsidRPr="002E6142">
        <w:rPr>
          <w:b/>
        </w:rPr>
        <w:t xml:space="preserve"> sunt:</w:t>
      </w:r>
    </w:p>
    <w:p w:rsidR="002E6142" w:rsidRPr="002E6142" w:rsidRDefault="002E6142">
      <w:pPr>
        <w:pStyle w:val="Standard"/>
        <w:rPr>
          <w:b/>
          <w:sz w:val="16"/>
        </w:rPr>
      </w:pPr>
    </w:p>
    <w:p w:rsidR="003D1AB2" w:rsidRDefault="003D7D36">
      <w:pPr>
        <w:pStyle w:val="Standard"/>
        <w:numPr>
          <w:ilvl w:val="0"/>
          <w:numId w:val="4"/>
        </w:numPr>
      </w:pPr>
      <w:r>
        <w:t>să</w:t>
      </w:r>
      <w:r w:rsidR="00C67076">
        <w:t xml:space="preserve"> respecte programul de servire a mesei</w:t>
      </w:r>
      <w:r w:rsidR="002E6142">
        <w:t>;</w:t>
      </w:r>
    </w:p>
    <w:p w:rsidR="003D1AB2" w:rsidRDefault="003D7D36">
      <w:pPr>
        <w:pStyle w:val="Standard"/>
        <w:numPr>
          <w:ilvl w:val="0"/>
          <w:numId w:val="4"/>
        </w:numPr>
      </w:pPr>
      <w:r>
        <w:t>să</w:t>
      </w:r>
      <w:r w:rsidR="00C67076">
        <w:t xml:space="preserve"> achite anticipat la datele stabilite de conducerea școlii</w:t>
      </w:r>
      <w:r w:rsidR="002E6142">
        <w:t>, tariful de hrană și regia de cantină,</w:t>
      </w:r>
    </w:p>
    <w:p w:rsidR="003D1AB2" w:rsidRDefault="002E6142">
      <w:pPr>
        <w:pStyle w:val="Standard"/>
        <w:numPr>
          <w:ilvl w:val="0"/>
          <w:numId w:val="4"/>
        </w:numPr>
      </w:pPr>
      <w:r>
        <w:t>să se autoservească preluându-ș</w:t>
      </w:r>
      <w:r w:rsidR="00C67076">
        <w:t xml:space="preserve">i hrana în locurile </w:t>
      </w:r>
      <w:r>
        <w:t>stabilite și depunâ</w:t>
      </w:r>
      <w:r w:rsidR="00C67076">
        <w:t>nd l</w:t>
      </w:r>
      <w:r>
        <w:t>a sfârșitul mesei vesela și tacâ</w:t>
      </w:r>
      <w:r w:rsidR="00C67076">
        <w:t>murile folosite</w:t>
      </w:r>
      <w:r>
        <w:t>;</w:t>
      </w:r>
    </w:p>
    <w:p w:rsidR="003D1AB2" w:rsidRDefault="003D7D36">
      <w:pPr>
        <w:pStyle w:val="Standard"/>
        <w:numPr>
          <w:ilvl w:val="0"/>
          <w:numId w:val="4"/>
        </w:numPr>
      </w:pPr>
      <w:r>
        <w:t>să</w:t>
      </w:r>
      <w:r w:rsidR="00C67076">
        <w:t xml:space="preserve"> folosească cu grija bunurile din cantina puse la dispoziție și </w:t>
      </w:r>
      <w:r>
        <w:t>să</w:t>
      </w:r>
      <w:r w:rsidR="002E6142">
        <w:t xml:space="preserve"> pă</w:t>
      </w:r>
      <w:r w:rsidR="00C67076">
        <w:t xml:space="preserve">streze curățenia în </w:t>
      </w:r>
      <w:r w:rsidR="002E6142">
        <w:t>sa</w:t>
      </w:r>
      <w:r w:rsidR="00C67076">
        <w:t>la de mese</w:t>
      </w:r>
      <w:r w:rsidR="002E6142">
        <w:t>;</w:t>
      </w:r>
    </w:p>
    <w:p w:rsidR="003D1AB2" w:rsidRDefault="003D7D36">
      <w:pPr>
        <w:pStyle w:val="Standard"/>
        <w:numPr>
          <w:ilvl w:val="0"/>
          <w:numId w:val="4"/>
        </w:numPr>
      </w:pPr>
      <w:r>
        <w:t>să</w:t>
      </w:r>
      <w:r w:rsidR="00C67076">
        <w:t xml:space="preserve"> anunțe c</w:t>
      </w:r>
      <w:r w:rsidR="00D31FFD">
        <w:t>u cel puțin 24 de ore înainte că</w:t>
      </w:r>
      <w:r w:rsidR="00C67076">
        <w:t xml:space="preserve"> nu va servi ma</w:t>
      </w:r>
      <w:r w:rsidR="00D31FFD">
        <w:t>sa precizâ</w:t>
      </w:r>
      <w:r w:rsidR="00C67076">
        <w:t>nd numărul zilelor în care nu va lua ma</w:t>
      </w:r>
      <w:r w:rsidR="00D31FFD">
        <w:t>sa, solicitâ</w:t>
      </w:r>
      <w:r w:rsidR="00C67076">
        <w:t>nd restituirea contravalorii hranei</w:t>
      </w:r>
      <w:r w:rsidR="002E6142">
        <w:t>;</w:t>
      </w:r>
    </w:p>
    <w:p w:rsidR="00B70D38" w:rsidRDefault="00B70D38" w:rsidP="004343C1">
      <w:pPr>
        <w:pStyle w:val="Standard"/>
        <w:ind w:left="720"/>
      </w:pPr>
    </w:p>
    <w:p w:rsidR="00D31FFD" w:rsidRPr="00B70D38" w:rsidRDefault="00EA045D" w:rsidP="00EA045D">
      <w:pPr>
        <w:pStyle w:val="Standard"/>
        <w:rPr>
          <w:b/>
        </w:rPr>
      </w:pPr>
      <w:r w:rsidRPr="00B70D38">
        <w:rPr>
          <w:b/>
        </w:rPr>
        <w:t>Art. 7  Elevilor abonați la cantină le sunt interzise:</w:t>
      </w:r>
    </w:p>
    <w:p w:rsidR="00EA045D" w:rsidRDefault="00EA045D" w:rsidP="00EA045D">
      <w:pPr>
        <w:pStyle w:val="Standard"/>
        <w:numPr>
          <w:ilvl w:val="0"/>
          <w:numId w:val="7"/>
        </w:numPr>
      </w:pPr>
      <w:r>
        <w:t>înstrăinarea cartelelor de masă;</w:t>
      </w:r>
    </w:p>
    <w:p w:rsidR="00EA045D" w:rsidRDefault="00EA045D" w:rsidP="00EA045D">
      <w:pPr>
        <w:pStyle w:val="Standard"/>
        <w:numPr>
          <w:ilvl w:val="0"/>
          <w:numId w:val="7"/>
        </w:numPr>
      </w:pPr>
      <w:r>
        <w:t>scoaterea din incinta cantin</w:t>
      </w:r>
      <w:r w:rsidR="00B70D38">
        <w:t>ei a veselei sau a tacâ</w:t>
      </w:r>
      <w:r>
        <w:t>murilor;</w:t>
      </w:r>
    </w:p>
    <w:p w:rsidR="00B70D38" w:rsidRDefault="00B70D38" w:rsidP="00EA045D">
      <w:pPr>
        <w:pStyle w:val="Standard"/>
        <w:numPr>
          <w:ilvl w:val="0"/>
          <w:numId w:val="7"/>
        </w:numPr>
      </w:pPr>
      <w:r>
        <w:t>introducerea persoanelor străine în cantină sau a băuturilor alcoolice;</w:t>
      </w:r>
    </w:p>
    <w:p w:rsidR="00EA045D" w:rsidRPr="00B70D38" w:rsidRDefault="00EA045D" w:rsidP="00EA045D">
      <w:pPr>
        <w:pStyle w:val="Standard"/>
        <w:rPr>
          <w:sz w:val="16"/>
        </w:rPr>
      </w:pPr>
    </w:p>
    <w:p w:rsidR="003D1AB2" w:rsidRDefault="00C67076" w:rsidP="00B70D38">
      <w:pPr>
        <w:pStyle w:val="Standard"/>
        <w:jc w:val="both"/>
      </w:pPr>
      <w:r w:rsidRPr="00B70D38">
        <w:rPr>
          <w:b/>
        </w:rPr>
        <w:t>Art.</w:t>
      </w:r>
      <w:r w:rsidR="00D31FFD" w:rsidRPr="00B70D38">
        <w:rPr>
          <w:b/>
        </w:rPr>
        <w:t xml:space="preserve"> </w:t>
      </w:r>
      <w:r w:rsidRPr="00B70D38">
        <w:rPr>
          <w:b/>
        </w:rPr>
        <w:t xml:space="preserve">8 </w:t>
      </w:r>
      <w:r w:rsidR="00D31FFD" w:rsidRPr="00B70D38">
        <w:rPr>
          <w:b/>
        </w:rPr>
        <w:t xml:space="preserve"> </w:t>
      </w:r>
      <w:r w:rsidRPr="00B70D38">
        <w:rPr>
          <w:b/>
        </w:rPr>
        <w:t>Elevii răspund materia</w:t>
      </w:r>
      <w:r w:rsidR="00B70D38">
        <w:t>l</w:t>
      </w:r>
      <w:r w:rsidR="00D31FFD">
        <w:t xml:space="preserve"> și disciplinar pentru deterioră</w:t>
      </w:r>
      <w:r w:rsidR="00B70D38">
        <w:t>rile produse în cantină</w:t>
      </w:r>
      <w:r>
        <w:t xml:space="preserve">. În cazul în care nu se va putea identifica autorul prejudiciului valoarea acestuia va putea fi suportata de către toți </w:t>
      </w:r>
      <w:r w:rsidR="00A97BEC">
        <w:t xml:space="preserve">abonații cantinei. </w:t>
      </w:r>
    </w:p>
    <w:p w:rsidR="00DA69B2" w:rsidRDefault="00DA69B2">
      <w:pPr>
        <w:pStyle w:val="Standard"/>
      </w:pPr>
    </w:p>
    <w:p w:rsidR="003D1AB2" w:rsidRDefault="00C67076">
      <w:pPr>
        <w:pStyle w:val="Standard"/>
        <w:rPr>
          <w:b/>
          <w:bCs/>
          <w:lang w:val="it-IT"/>
        </w:rPr>
      </w:pPr>
      <w:r>
        <w:rPr>
          <w:sz w:val="32"/>
          <w:szCs w:val="32"/>
          <w:lang w:val="it-IT"/>
        </w:rPr>
        <w:t xml:space="preserve"> </w:t>
      </w:r>
      <w:r w:rsidRPr="00DA69B2">
        <w:rPr>
          <w:b/>
          <w:bCs/>
        </w:rPr>
        <w:t>C</w:t>
      </w:r>
      <w:r>
        <w:rPr>
          <w:sz w:val="32"/>
          <w:szCs w:val="32"/>
          <w:lang w:val="it-IT"/>
        </w:rPr>
        <w:t xml:space="preserve"> </w:t>
      </w:r>
      <w:r>
        <w:rPr>
          <w:b/>
          <w:bCs/>
          <w:lang w:val="it-IT"/>
        </w:rPr>
        <w:t>ÎNDATORIRILE ELEVULUI DE SERVICIU PE CAMERĂ</w:t>
      </w:r>
    </w:p>
    <w:p w:rsidR="00B70D38" w:rsidRDefault="00B70D38">
      <w:pPr>
        <w:pStyle w:val="Standard"/>
      </w:pPr>
    </w:p>
    <w:p w:rsidR="003D1AB2" w:rsidRDefault="00B70D38">
      <w:pPr>
        <w:pStyle w:val="Standard"/>
      </w:pPr>
      <w:r>
        <w:rPr>
          <w:b/>
          <w:bCs/>
        </w:rPr>
        <w:t>ART.</w:t>
      </w:r>
      <w:r w:rsidR="006D291E">
        <w:rPr>
          <w:b/>
          <w:bCs/>
        </w:rPr>
        <w:t xml:space="preserve"> </w:t>
      </w:r>
      <w:r>
        <w:rPr>
          <w:b/>
          <w:bCs/>
        </w:rPr>
        <w:t xml:space="preserve">9 </w:t>
      </w:r>
      <w:r w:rsidR="00C67076">
        <w:t xml:space="preserve"> </w:t>
      </w:r>
      <w:r w:rsidR="00C67076" w:rsidRPr="006D291E">
        <w:rPr>
          <w:b/>
        </w:rPr>
        <w:t>Elevul de serviciu pe cameră are următoarele îndatori</w:t>
      </w:r>
      <w:r w:rsidR="006D291E">
        <w:rPr>
          <w:b/>
        </w:rPr>
        <w:t>r</w:t>
      </w:r>
      <w:r w:rsidR="00C67076" w:rsidRPr="006D291E">
        <w:rPr>
          <w:b/>
        </w:rPr>
        <w:t>i:</w:t>
      </w:r>
    </w:p>
    <w:p w:rsidR="003D1AB2" w:rsidRDefault="006F7450">
      <w:pPr>
        <w:pStyle w:val="Standard"/>
        <w:numPr>
          <w:ilvl w:val="0"/>
          <w:numId w:val="5"/>
        </w:numPr>
        <w:rPr>
          <w:lang w:val="it-IT"/>
        </w:rPr>
      </w:pPr>
      <w:r>
        <w:rPr>
          <w:lang w:val="it-IT"/>
        </w:rPr>
        <w:t>s</w:t>
      </w:r>
      <w:r w:rsidR="00C67076">
        <w:rPr>
          <w:lang w:val="it-IT"/>
        </w:rPr>
        <w:t>ă facă curăţenie în cameră dimineaţa</w:t>
      </w:r>
      <w:r w:rsidR="006D291E">
        <w:rPr>
          <w:lang w:val="it-IT"/>
        </w:rPr>
        <w:t>;</w:t>
      </w:r>
    </w:p>
    <w:p w:rsidR="003D1AB2" w:rsidRDefault="006F7450">
      <w:pPr>
        <w:pStyle w:val="Standard"/>
        <w:numPr>
          <w:ilvl w:val="0"/>
          <w:numId w:val="1"/>
        </w:numPr>
        <w:rPr>
          <w:lang w:val="it-IT"/>
        </w:rPr>
      </w:pPr>
      <w:r>
        <w:rPr>
          <w:lang w:val="it-IT"/>
        </w:rPr>
        <w:t>s</w:t>
      </w:r>
      <w:r w:rsidR="00C67076">
        <w:rPr>
          <w:lang w:val="it-IT"/>
        </w:rPr>
        <w:t>ă atragă aten</w:t>
      </w:r>
      <w:r w:rsidR="006D291E">
        <w:rPr>
          <w:lang w:val="it-IT"/>
        </w:rPr>
        <w:t xml:space="preserve">ţia celorlalţi elevi din cameră </w:t>
      </w:r>
      <w:r w:rsidR="00C67076">
        <w:rPr>
          <w:lang w:val="it-IT"/>
        </w:rPr>
        <w:t>să-şi aranjeze paturile l</w:t>
      </w:r>
      <w:r w:rsidR="006D291E">
        <w:rPr>
          <w:lang w:val="it-IT"/>
        </w:rPr>
        <w:t>a plecarea din cameră dimineaţa;</w:t>
      </w:r>
    </w:p>
    <w:p w:rsidR="003D1AB2" w:rsidRDefault="006F7450">
      <w:pPr>
        <w:pStyle w:val="Standard"/>
        <w:numPr>
          <w:ilvl w:val="0"/>
          <w:numId w:val="1"/>
        </w:numPr>
        <w:rPr>
          <w:lang w:val="it-IT"/>
        </w:rPr>
      </w:pPr>
      <w:r>
        <w:rPr>
          <w:lang w:val="it-IT"/>
        </w:rPr>
        <w:t>r</w:t>
      </w:r>
      <w:r w:rsidR="00C67076">
        <w:rPr>
          <w:lang w:val="it-IT"/>
        </w:rPr>
        <w:t>ăspunde de ordinea şi curăţenia</w:t>
      </w:r>
      <w:r w:rsidR="006D291E">
        <w:rPr>
          <w:lang w:val="it-IT"/>
        </w:rPr>
        <w:t xml:space="preserve"> din cameră pe tot timpul zilei;</w:t>
      </w:r>
    </w:p>
    <w:p w:rsidR="003D1AB2" w:rsidRDefault="006F7450">
      <w:pPr>
        <w:pStyle w:val="Standard"/>
        <w:numPr>
          <w:ilvl w:val="0"/>
          <w:numId w:val="1"/>
        </w:numPr>
        <w:tabs>
          <w:tab w:val="left" w:pos="1095"/>
        </w:tabs>
      </w:pPr>
      <w:r>
        <w:t>a</w:t>
      </w:r>
      <w:r w:rsidR="00C67076">
        <w:t>erisirea încăperilor se face de către elevul de serviciu pe cameră</w:t>
      </w:r>
      <w:r w:rsidR="005747D5">
        <w:t>,</w:t>
      </w:r>
      <w:r w:rsidR="00C67076">
        <w:t xml:space="preserve"> înaint</w:t>
      </w:r>
      <w:r w:rsidR="004343C1">
        <w:t>e de culcare și după deș</w:t>
      </w:r>
      <w:r w:rsidR="005747D5">
        <w:t>teptare;</w:t>
      </w:r>
    </w:p>
    <w:p w:rsidR="003D1AB2" w:rsidRDefault="00C67076">
      <w:pPr>
        <w:pStyle w:val="Standard"/>
        <w:numPr>
          <w:ilvl w:val="0"/>
          <w:numId w:val="1"/>
        </w:numPr>
        <w:rPr>
          <w:lang w:val="it-IT"/>
        </w:rPr>
      </w:pPr>
      <w:r>
        <w:rPr>
          <w:lang w:val="it-IT"/>
        </w:rPr>
        <w:t>să</w:t>
      </w:r>
      <w:r w:rsidR="006F7450">
        <w:rPr>
          <w:lang w:val="it-IT"/>
        </w:rPr>
        <w:t>-şi respecte colegul de cameră;</w:t>
      </w:r>
    </w:p>
    <w:p w:rsidR="003D1AB2" w:rsidRDefault="00C67076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</w:p>
    <w:p w:rsidR="003D1AB2" w:rsidRDefault="003D1AB2">
      <w:pPr>
        <w:pStyle w:val="Standard"/>
        <w:rPr>
          <w:b/>
          <w:sz w:val="32"/>
          <w:szCs w:val="32"/>
        </w:rPr>
      </w:pPr>
    </w:p>
    <w:p w:rsidR="001E3055" w:rsidRDefault="001E3055">
      <w:pPr>
        <w:rPr>
          <w:b/>
          <w:sz w:val="32"/>
          <w:szCs w:val="32"/>
        </w:rPr>
      </w:pPr>
      <w:bookmarkStart w:id="1" w:name="_GoBack"/>
      <w:bookmarkEnd w:id="1"/>
    </w:p>
    <w:sectPr w:rsidR="001E3055" w:rsidSect="009562A9">
      <w:pgSz w:w="11906" w:h="16838"/>
      <w:pgMar w:top="709" w:right="991" w:bottom="851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FB" w:rsidRDefault="00AD42FB">
      <w:r>
        <w:separator/>
      </w:r>
    </w:p>
  </w:endnote>
  <w:endnote w:type="continuationSeparator" w:id="0">
    <w:p w:rsidR="00AD42FB" w:rsidRDefault="00AD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FB" w:rsidRDefault="00AD42FB">
      <w:r>
        <w:rPr>
          <w:color w:val="000000"/>
        </w:rPr>
        <w:separator/>
      </w:r>
    </w:p>
  </w:footnote>
  <w:footnote w:type="continuationSeparator" w:id="0">
    <w:p w:rsidR="00AD42FB" w:rsidRDefault="00AD4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199"/>
    <w:multiLevelType w:val="multilevel"/>
    <w:tmpl w:val="F0B866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1AC2F43"/>
    <w:multiLevelType w:val="multilevel"/>
    <w:tmpl w:val="BAB67A38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2">
    <w:nsid w:val="316F3F2D"/>
    <w:multiLevelType w:val="multilevel"/>
    <w:tmpl w:val="B61CFF7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502E3AAD"/>
    <w:multiLevelType w:val="hybridMultilevel"/>
    <w:tmpl w:val="29C84E3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77E69"/>
    <w:multiLevelType w:val="multilevel"/>
    <w:tmpl w:val="F0B866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DC77013"/>
    <w:multiLevelType w:val="multilevel"/>
    <w:tmpl w:val="B3B232E6"/>
    <w:styleLink w:val="WW8Num2"/>
    <w:lvl w:ilvl="0">
      <w:start w:val="1"/>
      <w:numFmt w:val="decimal"/>
      <w:lvlText w:val="(%1)"/>
      <w:lvlJc w:val="left"/>
      <w:pPr>
        <w:ind w:left="1100" w:hanging="390"/>
      </w:pPr>
      <w:rPr>
        <w:rFonts w:ascii="Times New Roman" w:hAnsi="Times New Roman"/>
        <w:b w:val="0"/>
        <w:sz w:val="21"/>
        <w:szCs w:val="21"/>
        <w:lang w:val="it-IT"/>
      </w:r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B2"/>
    <w:rsid w:val="00045FF8"/>
    <w:rsid w:val="001749F1"/>
    <w:rsid w:val="001D6C60"/>
    <w:rsid w:val="001E3055"/>
    <w:rsid w:val="002E6142"/>
    <w:rsid w:val="0033768E"/>
    <w:rsid w:val="003D1AB2"/>
    <w:rsid w:val="003D7D36"/>
    <w:rsid w:val="004343C1"/>
    <w:rsid w:val="00461B96"/>
    <w:rsid w:val="004A06D7"/>
    <w:rsid w:val="004C0D3A"/>
    <w:rsid w:val="004D2C0C"/>
    <w:rsid w:val="00520E1C"/>
    <w:rsid w:val="005747D5"/>
    <w:rsid w:val="0061590B"/>
    <w:rsid w:val="006B338D"/>
    <w:rsid w:val="006D291E"/>
    <w:rsid w:val="006F7450"/>
    <w:rsid w:val="00761129"/>
    <w:rsid w:val="008830E0"/>
    <w:rsid w:val="009562A9"/>
    <w:rsid w:val="00992858"/>
    <w:rsid w:val="00996585"/>
    <w:rsid w:val="00A97BEC"/>
    <w:rsid w:val="00AD42FB"/>
    <w:rsid w:val="00AE64FA"/>
    <w:rsid w:val="00B70D38"/>
    <w:rsid w:val="00B836FF"/>
    <w:rsid w:val="00B87DDF"/>
    <w:rsid w:val="00C67076"/>
    <w:rsid w:val="00CA5F72"/>
    <w:rsid w:val="00D31FFD"/>
    <w:rsid w:val="00DA69B2"/>
    <w:rsid w:val="00EA045D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720A6-8FCF-457E-8B09-24971720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o-RO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outlineLvl w:val="0"/>
    </w:pPr>
    <w:rPr>
      <w:rFonts w:ascii="Algerian" w:hAnsi="Algerian"/>
      <w:b/>
      <w:bCs/>
      <w:sz w:val="28"/>
    </w:rPr>
  </w:style>
  <w:style w:type="paragraph" w:styleId="Heading2">
    <w:name w:val="heading 2"/>
    <w:basedOn w:val="Standard"/>
    <w:next w:val="Textbody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Times New Roman" w:hAnsi="Times New Roman"/>
      <w:b w:val="0"/>
      <w:sz w:val="21"/>
      <w:szCs w:val="21"/>
      <w:lang w:val="it-I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3C1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C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701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9</cp:revision>
  <cp:lastPrinted>2022-11-29T17:15:00Z</cp:lastPrinted>
  <dcterms:created xsi:type="dcterms:W3CDTF">2022-11-29T17:12:00Z</dcterms:created>
  <dcterms:modified xsi:type="dcterms:W3CDTF">2022-11-29T17:21:00Z</dcterms:modified>
</cp:coreProperties>
</file>